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48A62" w14:textId="77777777" w:rsidR="00364B03" w:rsidRPr="00364B03" w:rsidRDefault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Шаг 1. – зайдите на сайт </w:t>
      </w:r>
      <w:r w:rsidRPr="00364B03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364B03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64B03">
        <w:rPr>
          <w:rFonts w:ascii="Times New Roman" w:hAnsi="Times New Roman" w:cs="Times New Roman"/>
          <w:b/>
          <w:sz w:val="28"/>
          <w:szCs w:val="28"/>
          <w:lang w:val="en-US"/>
        </w:rPr>
        <w:t>transkart</w:t>
      </w:r>
      <w:proofErr w:type="spellEnd"/>
      <w:r w:rsidRPr="00364B03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64B03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072DCDC3" w14:textId="77777777" w:rsidR="002A7F75" w:rsidRDefault="00364B03">
      <w:r w:rsidRPr="00364B03">
        <w:rPr>
          <w:noProof/>
          <w:lang w:eastAsia="ru-RU"/>
        </w:rPr>
        <w:drawing>
          <wp:inline distT="0" distB="0" distL="0" distR="0" wp14:anchorId="62C94DCF" wp14:editId="5FBAD856">
            <wp:extent cx="5940425" cy="3115781"/>
            <wp:effectExtent l="0" t="0" r="3175" b="8890"/>
            <wp:docPr id="1" name="Рисунок 1" descr="\\192.168.1.2\общая папка\ОТлож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общая папка\ОТлож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6492" w14:textId="77777777" w:rsidR="00364B03" w:rsidRDefault="00364B03"/>
    <w:p w14:paraId="188DE765" w14:textId="77777777" w:rsidR="00364B03" w:rsidRDefault="00364B03"/>
    <w:p w14:paraId="68920CCC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16F2C392" w14:textId="059CB9D6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>Шаг 2. – выберите сервис «Отложенное пополнение» - Перейти к оплате</w:t>
      </w:r>
    </w:p>
    <w:p w14:paraId="555FAB6F" w14:textId="78A4B91F" w:rsidR="00364B03" w:rsidRDefault="00831E83">
      <w:r w:rsidRPr="00831E83">
        <w:rPr>
          <w:noProof/>
          <w:lang w:eastAsia="ru-RU"/>
        </w:rPr>
        <w:drawing>
          <wp:inline distT="0" distB="0" distL="0" distR="0" wp14:anchorId="43AB9B6C" wp14:editId="08619702">
            <wp:extent cx="5940425" cy="3089392"/>
            <wp:effectExtent l="0" t="0" r="3175" b="0"/>
            <wp:docPr id="7" name="Рисунок 7" descr="\\192.168.1.2\общая папка\ОТлож\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общая папка\ОТлож\ne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9C5C" w14:textId="77777777" w:rsidR="00B46FFF" w:rsidRDefault="00B46F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BB69DD" w14:textId="77777777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lastRenderedPageBreak/>
        <w:t>Шаг 3. – введите номер транспортной карты</w:t>
      </w:r>
    </w:p>
    <w:p w14:paraId="17D9011B" w14:textId="77777777" w:rsidR="00364B03" w:rsidRDefault="00364B03">
      <w:r w:rsidRPr="00364B03">
        <w:rPr>
          <w:noProof/>
          <w:lang w:eastAsia="ru-RU"/>
        </w:rPr>
        <w:drawing>
          <wp:inline distT="0" distB="0" distL="0" distR="0" wp14:anchorId="430A849B" wp14:editId="058E1257">
            <wp:extent cx="5940425" cy="2987238"/>
            <wp:effectExtent l="0" t="0" r="3175" b="3810"/>
            <wp:docPr id="3" name="Рисунок 3" descr="\\192.168.1.2\общая папка\ОТлож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\общая папка\ОТлож\слайд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16A9" w14:textId="77777777" w:rsidR="00364B03" w:rsidRDefault="00364B03" w:rsidP="00364B03"/>
    <w:p w14:paraId="704E51E6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71CAA159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19CE57E5" w14:textId="07A8CCEF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Шаг 4. – выберите тип билета для пополнения </w:t>
      </w:r>
    </w:p>
    <w:p w14:paraId="1C0EA178" w14:textId="77777777" w:rsidR="00364B03" w:rsidRDefault="00364B03">
      <w:r w:rsidRPr="00364B03">
        <w:rPr>
          <w:noProof/>
          <w:lang w:eastAsia="ru-RU"/>
        </w:rPr>
        <w:drawing>
          <wp:inline distT="0" distB="0" distL="0" distR="0" wp14:anchorId="366259E4" wp14:editId="761F41D6">
            <wp:extent cx="5940425" cy="3002716"/>
            <wp:effectExtent l="0" t="0" r="3175" b="7620"/>
            <wp:docPr id="4" name="Рисунок 4" descr="\\192.168.1.2\общая папка\ОТлож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\общая папка\ОТлож\слайд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31B0" w14:textId="77777777" w:rsidR="00364B03" w:rsidRDefault="00364B03"/>
    <w:p w14:paraId="77601682" w14:textId="77777777" w:rsidR="00B46FFF" w:rsidRDefault="00B46F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C4C76E2" w14:textId="77777777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5. – введите сумму пополнения </w:t>
      </w:r>
    </w:p>
    <w:p w14:paraId="5C79871A" w14:textId="77777777" w:rsidR="00364B03" w:rsidRDefault="00364B03"/>
    <w:p w14:paraId="3D40E9D4" w14:textId="77777777" w:rsidR="00364B03" w:rsidRDefault="00364B03">
      <w:r w:rsidRPr="00364B03">
        <w:rPr>
          <w:noProof/>
          <w:lang w:eastAsia="ru-RU"/>
        </w:rPr>
        <w:drawing>
          <wp:inline distT="0" distB="0" distL="0" distR="0" wp14:anchorId="282DAFEC" wp14:editId="7BC2A9E7">
            <wp:extent cx="5940425" cy="3108110"/>
            <wp:effectExtent l="0" t="0" r="3175" b="0"/>
            <wp:docPr id="5" name="Рисунок 5" descr="\\192.168.1.2\общая папка\ОТлож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\общая папка\ОТлож\слайд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4DBE" w14:textId="77777777" w:rsidR="00364B03" w:rsidRDefault="00364B03"/>
    <w:p w14:paraId="5C3632B4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191FF491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764E6928" w14:textId="2643FBCF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Шаг 6. – перейдите на страницу оплаты </w:t>
      </w:r>
    </w:p>
    <w:p w14:paraId="1A3E91DA" w14:textId="435236A6" w:rsidR="00B46FFF" w:rsidRDefault="00831E83">
      <w:pPr>
        <w:rPr>
          <w:rFonts w:ascii="Times New Roman" w:hAnsi="Times New Roman" w:cs="Times New Roman"/>
          <w:b/>
          <w:sz w:val="28"/>
          <w:szCs w:val="28"/>
        </w:rPr>
      </w:pPr>
      <w:r w:rsidRPr="00831E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774913" wp14:editId="36BBF2E5">
            <wp:extent cx="5940425" cy="3054012"/>
            <wp:effectExtent l="0" t="0" r="3175" b="0"/>
            <wp:docPr id="8" name="Рисунок 8" descr="\\192.168.1.2\общая папка\ОТлож\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общая папка\ОТлож\new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DA66" w14:textId="77777777" w:rsidR="00364B03" w:rsidRDefault="00364B03" w:rsidP="00364B03"/>
    <w:p w14:paraId="69C489FD" w14:textId="77777777" w:rsidR="00831E83" w:rsidRDefault="00831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C679AE" w14:textId="44075E96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9F4E6B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Pr="00364B03">
        <w:rPr>
          <w:rFonts w:ascii="Times New Roman" w:hAnsi="Times New Roman" w:cs="Times New Roman"/>
          <w:b/>
          <w:sz w:val="28"/>
          <w:szCs w:val="28"/>
        </w:rPr>
        <w:t xml:space="preserve">. – произведите оплату </w:t>
      </w:r>
    </w:p>
    <w:p w14:paraId="4F370783" w14:textId="40A0AAD3" w:rsidR="00364B03" w:rsidRDefault="00FF6F67">
      <w:r w:rsidRPr="00FF6F67">
        <w:rPr>
          <w:noProof/>
          <w:lang w:eastAsia="ru-RU"/>
        </w:rPr>
        <w:drawing>
          <wp:inline distT="0" distB="0" distL="0" distR="0" wp14:anchorId="6B8812BA" wp14:editId="0AF3A8D5">
            <wp:extent cx="5940425" cy="3002716"/>
            <wp:effectExtent l="0" t="0" r="3175" b="7620"/>
            <wp:docPr id="6" name="Рисунок 6" descr="\\192.168.1.2\общая папка\ОТлож\new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общая папка\ОТлож\new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1DCF" w14:textId="33EEA586" w:rsidR="00B46FFF" w:rsidRDefault="00B46FFF">
      <w:pPr>
        <w:rPr>
          <w:rFonts w:ascii="Times New Roman" w:hAnsi="Times New Roman" w:cs="Times New Roman"/>
          <w:b/>
          <w:sz w:val="28"/>
          <w:szCs w:val="28"/>
        </w:rPr>
      </w:pPr>
    </w:p>
    <w:p w14:paraId="7F0AFA21" w14:textId="77777777" w:rsidR="00831E8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9F4E6B" w:rsidRPr="00831E83">
        <w:rPr>
          <w:rFonts w:ascii="Times New Roman" w:hAnsi="Times New Roman" w:cs="Times New Roman"/>
          <w:b/>
          <w:sz w:val="28"/>
          <w:szCs w:val="28"/>
        </w:rPr>
        <w:t>8</w:t>
      </w:r>
      <w:r w:rsidR="00831E83">
        <w:rPr>
          <w:rFonts w:ascii="Times New Roman" w:hAnsi="Times New Roman" w:cs="Times New Roman"/>
          <w:b/>
          <w:sz w:val="28"/>
          <w:szCs w:val="28"/>
        </w:rPr>
        <w:t xml:space="preserve">. – Платеж успешно выполнен. </w:t>
      </w:r>
    </w:p>
    <w:p w14:paraId="570C5348" w14:textId="4CF5F66B" w:rsidR="00364B03" w:rsidRPr="00831E83" w:rsidRDefault="00FF6F67" w:rsidP="00364B0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дальнейшего осуществления записи ресурса на транспортную карту </w:t>
      </w:r>
      <w:r w:rsidRPr="00831E83">
        <w:rPr>
          <w:rFonts w:ascii="Times New Roman" w:hAnsi="Times New Roman" w:cs="Times New Roman"/>
          <w:b/>
          <w:color w:val="FF0000"/>
          <w:sz w:val="28"/>
          <w:szCs w:val="28"/>
        </w:rPr>
        <w:t>обязательно</w:t>
      </w:r>
      <w:r w:rsidR="00831E83" w:rsidRPr="00831E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кликнуть «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</w:t>
      </w:r>
      <w:r w:rsidR="00831E83" w:rsidRPr="00FF6F6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ернуться на сайт магазина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Pr="00FF6F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31E83" w:rsidRPr="00831E83">
        <w:rPr>
          <w:rFonts w:ascii="Times New Roman" w:hAnsi="Times New Roman" w:cs="Times New Roman"/>
          <w:b/>
          <w:color w:val="FF0000"/>
          <w:sz w:val="28"/>
          <w:szCs w:val="28"/>
        </w:rPr>
        <w:t>!!!</w:t>
      </w:r>
    </w:p>
    <w:p w14:paraId="39476FA6" w14:textId="1C12594B" w:rsidR="009F4E6B" w:rsidRDefault="00FF6F67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FF6F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7F5F74" wp14:editId="15D0B99A">
            <wp:extent cx="5940269" cy="4838700"/>
            <wp:effectExtent l="0" t="0" r="3810" b="0"/>
            <wp:docPr id="14" name="Рисунок 14" descr="\\192.168.1.2\общая папка\ОТлож\ne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\общая папка\ОТлож\new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3" cy="48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D4AD" w14:textId="7BD8DE15" w:rsidR="00DA5E3C" w:rsidRDefault="00DA5E3C" w:rsidP="00DA5E3C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9. – После успешной оплаты платежа формируется сообщение о необходимости приложить транспортную карту на терминал у кондуктора в салоне транспортного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AFC1015" w14:textId="790EBE29" w:rsidR="00DA5E3C" w:rsidRDefault="00DA5E3C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DA5E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D6C814" wp14:editId="4385A211">
            <wp:extent cx="5940425" cy="3012310"/>
            <wp:effectExtent l="0" t="0" r="3175" b="0"/>
            <wp:docPr id="2" name="Рисунок 2" descr="\\192.168.1.2\общая папка\ОТлож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общая папка\ОТлож\слайд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0D62" w14:textId="77777777" w:rsidR="00DA5E3C" w:rsidRDefault="00DA5E3C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69AD1FE0" w14:textId="7F1F35E8" w:rsidR="00DA5E3C" w:rsidRDefault="00DA5E3C" w:rsidP="00DA5E3C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риложит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транспортную карту на терминал у кондуктора в салоне транспортного средства</w:t>
      </w:r>
      <w:r w:rsidR="006B53ED">
        <w:rPr>
          <w:rFonts w:ascii="Times New Roman" w:hAnsi="Times New Roman" w:cs="Times New Roman"/>
          <w:b/>
          <w:sz w:val="28"/>
          <w:szCs w:val="28"/>
        </w:rPr>
        <w:t xml:space="preserve"> для записи ресурса на карту. </w:t>
      </w:r>
    </w:p>
    <w:p w14:paraId="2E232757" w14:textId="112EA9A7" w:rsidR="00DA5E3C" w:rsidRDefault="006B53ED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6B53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80441B" wp14:editId="333BD2EA">
            <wp:extent cx="5940425" cy="4455319"/>
            <wp:effectExtent l="0" t="0" r="3175" b="2540"/>
            <wp:docPr id="9" name="Рисунок 9" descr="\\192.168.1.2\общая папка\ОТлож\-qHhu4Jc2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\общая папка\ОТлож\-qHhu4Jc2Q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96" cy="44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4BA1" w14:textId="44509ED6" w:rsidR="00364B03" w:rsidRPr="00364B03" w:rsidRDefault="00FF6F67" w:rsidP="00364B0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364B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пополнения </w:t>
      </w:r>
      <w:r w:rsidR="00364B03" w:rsidRPr="00364B03">
        <w:rPr>
          <w:rFonts w:ascii="Times New Roman" w:hAnsi="Times New Roman" w:cs="Times New Roman"/>
          <w:b/>
          <w:sz w:val="28"/>
          <w:szCs w:val="28"/>
        </w:rPr>
        <w:t xml:space="preserve">льготного проездного билета </w:t>
      </w:r>
    </w:p>
    <w:p w14:paraId="207DFEFA" w14:textId="77777777" w:rsidR="009F4E6B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noProof/>
          <w:lang w:eastAsia="ru-RU"/>
        </w:rPr>
        <w:drawing>
          <wp:inline distT="0" distB="0" distL="0" distR="0" wp14:anchorId="55BECC2E" wp14:editId="13ABF2E8">
            <wp:extent cx="5940425" cy="3007379"/>
            <wp:effectExtent l="0" t="0" r="3175" b="2540"/>
            <wp:docPr id="10" name="Рисунок 10" descr="\\192.168.1.2\общая папка\ОТлож\слайд_льг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2\общая папка\ОТлож\слайд_льгот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80883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2171F804" w14:textId="77777777" w:rsidR="009F4E6B" w:rsidRDefault="009F4E6B" w:rsidP="00364B03">
      <w:pPr>
        <w:rPr>
          <w:rFonts w:ascii="Times New Roman" w:hAnsi="Times New Roman" w:cs="Times New Roman"/>
          <w:b/>
          <w:sz w:val="28"/>
          <w:szCs w:val="28"/>
        </w:rPr>
      </w:pPr>
    </w:p>
    <w:p w14:paraId="391C9079" w14:textId="6A2B7D47" w:rsidR="00364B03" w:rsidRPr="00364B03" w:rsidRDefault="00364B03" w:rsidP="00364B03">
      <w:pPr>
        <w:rPr>
          <w:rFonts w:ascii="Times New Roman" w:hAnsi="Times New Roman" w:cs="Times New Roman"/>
          <w:b/>
          <w:sz w:val="28"/>
          <w:szCs w:val="28"/>
        </w:rPr>
      </w:pPr>
      <w:r w:rsidRPr="00364B03">
        <w:rPr>
          <w:rFonts w:ascii="Times New Roman" w:hAnsi="Times New Roman" w:cs="Times New Roman"/>
          <w:b/>
          <w:sz w:val="28"/>
          <w:szCs w:val="28"/>
        </w:rPr>
        <w:t xml:space="preserve">Пример отказа в пополнении заблокированной карты </w:t>
      </w:r>
    </w:p>
    <w:p w14:paraId="17DF467B" w14:textId="77777777" w:rsidR="00364B03" w:rsidRDefault="00364B03">
      <w:r w:rsidRPr="00364B03">
        <w:rPr>
          <w:noProof/>
          <w:lang w:eastAsia="ru-RU"/>
        </w:rPr>
        <w:drawing>
          <wp:inline distT="0" distB="0" distL="0" distR="0" wp14:anchorId="46925ADD" wp14:editId="77B4AD0B">
            <wp:extent cx="5940425" cy="3107966"/>
            <wp:effectExtent l="0" t="0" r="3175" b="0"/>
            <wp:docPr id="11" name="Рисунок 11" descr="\\192.168.1.2\общая папка\ОТлож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2\общая папка\ОТлож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8BF6" w14:textId="77777777" w:rsidR="00364B03" w:rsidRDefault="00364B03"/>
    <w:sectPr w:rsidR="00364B03" w:rsidSect="00364B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03"/>
    <w:rsid w:val="002A7F75"/>
    <w:rsid w:val="00364B03"/>
    <w:rsid w:val="0059217C"/>
    <w:rsid w:val="006B53ED"/>
    <w:rsid w:val="00713178"/>
    <w:rsid w:val="00831E83"/>
    <w:rsid w:val="009F4E6B"/>
    <w:rsid w:val="00AD4DA6"/>
    <w:rsid w:val="00B46FFF"/>
    <w:rsid w:val="00DA5E3C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E1E1D0"/>
  <w15:chartTrackingRefBased/>
  <w15:docId w15:val="{55A110F1-E083-4FCE-991E-C2166F4D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2019-12-24T13:32:00Z</dcterms:created>
  <dcterms:modified xsi:type="dcterms:W3CDTF">2019-12-26T07:02:00Z</dcterms:modified>
</cp:coreProperties>
</file>